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1" w:rsidRDefault="00C06431" w:rsidP="00C06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C06431" w:rsidRDefault="00C06431" w:rsidP="00C06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образовании на обучение</w:t>
      </w:r>
    </w:p>
    <w:p w:rsidR="00C06431" w:rsidRDefault="00C06431" w:rsidP="00C06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 дополнительным образовательным программам</w:t>
      </w:r>
    </w:p>
    <w:p w:rsidR="00C06431" w:rsidRDefault="00C06431" w:rsidP="00C06431">
      <w:pPr>
        <w:spacing w:after="0" w:line="240" w:lineRule="auto"/>
        <w:jc w:val="center"/>
        <w:rPr>
          <w:rFonts w:ascii="Times New Roman" w:hAnsi="Times New Roman" w:cs="Times New Roman"/>
          <w:sz w:val="24"/>
          <w:szCs w:val="24"/>
        </w:rPr>
      </w:pPr>
    </w:p>
    <w:p w:rsidR="00C06431" w:rsidRDefault="00C06431" w:rsidP="00C064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Саратов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 ______________ 20      г.</w:t>
      </w:r>
    </w:p>
    <w:p w:rsidR="00C06431" w:rsidRDefault="00C06431" w:rsidP="00C06431">
      <w:pPr>
        <w:spacing w:after="0" w:line="240" w:lineRule="auto"/>
        <w:rPr>
          <w:rFonts w:ascii="Times New Roman" w:hAnsi="Times New Roman" w:cs="Times New Roman"/>
          <w:sz w:val="24"/>
          <w:szCs w:val="24"/>
        </w:rPr>
      </w:pP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Муниципальное бюджетное дошкольное образовательное учреждение – «Детский сад присмотра и оздоровления № 151»  г. Саратова</w:t>
      </w:r>
      <w:r>
        <w:rPr>
          <w:rFonts w:ascii="Times New Roman" w:hAnsi="Times New Roman" w:cs="Times New Roman"/>
          <w:sz w:val="24"/>
          <w:szCs w:val="24"/>
        </w:rPr>
        <w:t xml:space="preserve"> (далее – Учреждение), осуществляющее образовательную деятельность на основании лицензии от «15» августа 2016 г. 64Л01 № 0002596, выданной  Министерством образования Саратовской области, именуемое в дальнейшем </w:t>
      </w:r>
      <w:r>
        <w:rPr>
          <w:rFonts w:ascii="Times New Roman" w:hAnsi="Times New Roman" w:cs="Times New Roman"/>
          <w:b/>
          <w:sz w:val="24"/>
          <w:szCs w:val="24"/>
        </w:rPr>
        <w:t>«Исполнитель»,</w:t>
      </w:r>
      <w:r>
        <w:rPr>
          <w:rFonts w:ascii="Times New Roman" w:hAnsi="Times New Roman" w:cs="Times New Roman"/>
          <w:sz w:val="24"/>
          <w:szCs w:val="24"/>
        </w:rPr>
        <w:t xml:space="preserve"> в лице заведующего Гениной Татьяны Валерьевны, действующего на основании Устава и приказа о назначении комитета по  образованию муниципального образования «Город Саратов» от 17октября 2016 г. № 97-лс с одной стороны и </w:t>
      </w:r>
      <w:r>
        <w:rPr>
          <w:rFonts w:ascii="Times New Roman" w:hAnsi="Times New Roman" w:cs="Times New Roman"/>
          <w:b/>
          <w:sz w:val="24"/>
          <w:szCs w:val="24"/>
        </w:rPr>
        <w:t>родитель (законный представитель</w:t>
      </w:r>
      <w:r>
        <w:rPr>
          <w:rFonts w:ascii="Times New Roman" w:hAnsi="Times New Roman" w:cs="Times New Roman"/>
          <w:sz w:val="24"/>
          <w:szCs w:val="24"/>
        </w:rPr>
        <w:t xml:space="preserve">), 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в лице _____________________________________________________________________________</w:t>
      </w:r>
    </w:p>
    <w:p w:rsidR="00C06431" w:rsidRDefault="00C06431" w:rsidP="00C0643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Заказчика)</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интересах несовершеннолетнего ________________________________________________</w:t>
      </w:r>
    </w:p>
    <w:p w:rsidR="00C06431" w:rsidRDefault="00C06431" w:rsidP="00C0643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(ФИО ребенка, дата рождения)</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 (-ый. –ая), в дальнейшем «Обучающийся», совместно именуемые Стороны, заключили настоящий Договор о нижеследующем:</w:t>
      </w:r>
    </w:p>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pStyle w:val="a6"/>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Договора</w:t>
      </w:r>
    </w:p>
    <w:p w:rsidR="00C06431" w:rsidRPr="00C06431" w:rsidRDefault="00C06431" w:rsidP="00C06431">
      <w:pPr>
        <w:pStyle w:val="a6"/>
        <w:numPr>
          <w:ilvl w:val="1"/>
          <w:numId w:val="1"/>
        </w:numPr>
        <w:spacing w:after="0" w:line="240" w:lineRule="auto"/>
        <w:jc w:val="both"/>
        <w:rPr>
          <w:rFonts w:ascii="Times New Roman" w:hAnsi="Times New Roman" w:cs="Times New Roman"/>
          <w:sz w:val="24"/>
          <w:szCs w:val="24"/>
        </w:rPr>
      </w:pPr>
      <w:r w:rsidRPr="00C06431">
        <w:rPr>
          <w:rFonts w:ascii="Times New Roman" w:hAnsi="Times New Roman" w:cs="Times New Roman"/>
          <w:sz w:val="24"/>
          <w:szCs w:val="24"/>
        </w:rPr>
        <w:t>Исполнитель обязуется предоставить платную образовательную услугу,  а Заказчик обязуется оплатить образовательную услугу по предоставлению:</w:t>
      </w:r>
    </w:p>
    <w:p w:rsidR="00C06431" w:rsidRDefault="00C06431" w:rsidP="00C06431">
      <w:pPr>
        <w:spacing w:after="0" w:line="240" w:lineRule="auto"/>
        <w:jc w:val="both"/>
        <w:rPr>
          <w:rFonts w:ascii="Times New Roman" w:hAnsi="Times New Roman" w:cs="Times New Roman"/>
          <w:sz w:val="24"/>
          <w:szCs w:val="24"/>
        </w:rPr>
      </w:pPr>
    </w:p>
    <w:tbl>
      <w:tblPr>
        <w:tblStyle w:val="a5"/>
        <w:tblW w:w="0" w:type="auto"/>
        <w:tblInd w:w="108" w:type="dxa"/>
        <w:tblLook w:val="04A0"/>
      </w:tblPr>
      <w:tblGrid>
        <w:gridCol w:w="723"/>
        <w:gridCol w:w="3982"/>
        <w:gridCol w:w="4616"/>
      </w:tblGrid>
      <w:tr w:rsidR="00C06431" w:rsidTr="007277D0">
        <w:tc>
          <w:tcPr>
            <w:tcW w:w="723" w:type="dxa"/>
          </w:tcPr>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№п/п</w:t>
            </w:r>
          </w:p>
        </w:tc>
        <w:tc>
          <w:tcPr>
            <w:tcW w:w="3982" w:type="dxa"/>
          </w:tcPr>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Наименование услуги</w:t>
            </w:r>
          </w:p>
        </w:tc>
        <w:tc>
          <w:tcPr>
            <w:tcW w:w="4616" w:type="dxa"/>
          </w:tcPr>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Основные характеристики образования</w:t>
            </w:r>
          </w:p>
        </w:tc>
      </w:tr>
      <w:tr w:rsidR="00C06431" w:rsidTr="007277D0">
        <w:tc>
          <w:tcPr>
            <w:tcW w:w="723" w:type="dxa"/>
          </w:tcPr>
          <w:p w:rsidR="00C06431" w:rsidRDefault="00C06431" w:rsidP="007277D0">
            <w:pPr>
              <w:spacing w:after="0" w:line="240" w:lineRule="auto"/>
              <w:jc w:val="both"/>
              <w:rPr>
                <w:rFonts w:ascii="Times New Roman" w:hAnsi="Times New Roman" w:cs="Times New Roman"/>
              </w:rPr>
            </w:pPr>
          </w:p>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1.</w:t>
            </w:r>
          </w:p>
        </w:tc>
        <w:tc>
          <w:tcPr>
            <w:tcW w:w="3982" w:type="dxa"/>
          </w:tcPr>
          <w:p w:rsidR="00C06431" w:rsidRDefault="00C06431" w:rsidP="007277D0">
            <w:pPr>
              <w:spacing w:after="0" w:line="240" w:lineRule="auto"/>
              <w:jc w:val="both"/>
              <w:rPr>
                <w:rFonts w:ascii="Times New Roman" w:hAnsi="Times New Roman" w:cs="Times New Roman"/>
                <w:b/>
                <w:i/>
              </w:rPr>
            </w:pPr>
          </w:p>
          <w:p w:rsidR="00C06431" w:rsidRPr="009860EE" w:rsidRDefault="00C06431" w:rsidP="007277D0">
            <w:pPr>
              <w:spacing w:after="0" w:line="240" w:lineRule="auto"/>
              <w:jc w:val="both"/>
              <w:rPr>
                <w:rFonts w:ascii="Times New Roman" w:hAnsi="Times New Roman" w:cs="Times New Roman"/>
              </w:rPr>
            </w:pPr>
            <w:r w:rsidRPr="009860EE">
              <w:rPr>
                <w:rFonts w:ascii="Times New Roman" w:hAnsi="Times New Roman" w:cs="Times New Roman"/>
              </w:rPr>
              <w:t xml:space="preserve">Дополнительная </w:t>
            </w:r>
            <w:r w:rsidR="009860EE">
              <w:rPr>
                <w:rFonts w:ascii="Times New Roman" w:hAnsi="Times New Roman" w:cs="Times New Roman"/>
              </w:rPr>
              <w:t>общеразвивающая</w:t>
            </w:r>
            <w:r w:rsidRPr="009860EE">
              <w:rPr>
                <w:rFonts w:ascii="Times New Roman" w:hAnsi="Times New Roman" w:cs="Times New Roman"/>
              </w:rPr>
              <w:t xml:space="preserve"> программа кружка </w:t>
            </w:r>
            <w:r w:rsidR="009860EE" w:rsidRPr="009860EE">
              <w:rPr>
                <w:rFonts w:ascii="Times New Roman" w:hAnsi="Times New Roman" w:cs="Times New Roman"/>
              </w:rPr>
              <w:t>по хореографии</w:t>
            </w:r>
            <w:r w:rsidRPr="009860EE">
              <w:rPr>
                <w:rFonts w:ascii="Times New Roman" w:hAnsi="Times New Roman" w:cs="Times New Roman"/>
              </w:rPr>
              <w:t xml:space="preserve"> «</w:t>
            </w:r>
            <w:r w:rsidR="009860EE" w:rsidRPr="009860EE">
              <w:rPr>
                <w:rFonts w:ascii="Times New Roman" w:hAnsi="Times New Roman" w:cs="Times New Roman"/>
              </w:rPr>
              <w:t>Мир танца</w:t>
            </w:r>
            <w:r w:rsidRPr="009860EE">
              <w:rPr>
                <w:rFonts w:ascii="Times New Roman" w:hAnsi="Times New Roman" w:cs="Times New Roman"/>
              </w:rPr>
              <w:t>»</w:t>
            </w:r>
          </w:p>
          <w:p w:rsidR="00C06431" w:rsidRDefault="00C06431" w:rsidP="007277D0">
            <w:pPr>
              <w:spacing w:after="0" w:line="240" w:lineRule="auto"/>
              <w:jc w:val="both"/>
              <w:rPr>
                <w:rFonts w:ascii="Times New Roman" w:hAnsi="Times New Roman" w:cs="Times New Roman"/>
              </w:rPr>
            </w:pPr>
          </w:p>
        </w:tc>
        <w:tc>
          <w:tcPr>
            <w:tcW w:w="4616" w:type="dxa"/>
          </w:tcPr>
          <w:p w:rsidR="00C06431" w:rsidRDefault="00C06431" w:rsidP="007277D0">
            <w:pPr>
              <w:spacing w:after="0" w:line="240" w:lineRule="auto"/>
              <w:jc w:val="both"/>
              <w:rPr>
                <w:rFonts w:ascii="Times New Roman" w:hAnsi="Times New Roman" w:cs="Times New Roman"/>
                <w:b/>
                <w:i/>
              </w:rPr>
            </w:pPr>
            <w:r>
              <w:rPr>
                <w:rFonts w:ascii="Times New Roman" w:hAnsi="Times New Roman" w:cs="Times New Roman"/>
              </w:rPr>
              <w:t xml:space="preserve">Вид образования – </w:t>
            </w:r>
            <w:r>
              <w:rPr>
                <w:rFonts w:ascii="Times New Roman" w:hAnsi="Times New Roman" w:cs="Times New Roman"/>
                <w:b/>
                <w:i/>
              </w:rPr>
              <w:t>общее.</w:t>
            </w:r>
          </w:p>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 xml:space="preserve">Уровень образования – </w:t>
            </w:r>
            <w:r>
              <w:rPr>
                <w:rFonts w:ascii="Times New Roman" w:hAnsi="Times New Roman" w:cs="Times New Roman"/>
                <w:b/>
                <w:i/>
              </w:rPr>
              <w:t>дошкольное.</w:t>
            </w:r>
          </w:p>
          <w:p w:rsidR="00C06431" w:rsidRDefault="00C06431" w:rsidP="007277D0">
            <w:pPr>
              <w:spacing w:after="0" w:line="240" w:lineRule="auto"/>
              <w:jc w:val="both"/>
              <w:rPr>
                <w:rFonts w:ascii="Times New Roman" w:hAnsi="Times New Roman" w:cs="Times New Roman"/>
                <w:b/>
                <w:i/>
              </w:rPr>
            </w:pPr>
            <w:r>
              <w:rPr>
                <w:rFonts w:ascii="Times New Roman" w:hAnsi="Times New Roman" w:cs="Times New Roman"/>
              </w:rPr>
              <w:t xml:space="preserve">Подвид – </w:t>
            </w:r>
            <w:r>
              <w:rPr>
                <w:rFonts w:ascii="Times New Roman" w:hAnsi="Times New Roman" w:cs="Times New Roman"/>
                <w:b/>
                <w:i/>
              </w:rPr>
              <w:t>дополнительное.</w:t>
            </w:r>
          </w:p>
          <w:p w:rsidR="00C06431" w:rsidRDefault="00C06431" w:rsidP="007277D0">
            <w:pPr>
              <w:spacing w:after="0" w:line="240" w:lineRule="auto"/>
              <w:jc w:val="both"/>
              <w:rPr>
                <w:rFonts w:ascii="Times New Roman" w:hAnsi="Times New Roman" w:cs="Times New Roman"/>
                <w:highlight w:val="yellow"/>
              </w:rPr>
            </w:pPr>
            <w:r>
              <w:rPr>
                <w:rFonts w:ascii="Times New Roman" w:hAnsi="Times New Roman" w:cs="Times New Roman"/>
              </w:rPr>
              <w:t xml:space="preserve">Направленность – </w:t>
            </w:r>
            <w:r w:rsidRPr="009B3E94">
              <w:rPr>
                <w:rFonts w:ascii="Times New Roman" w:hAnsi="Times New Roman" w:cs="Times New Roman"/>
                <w:b/>
                <w:i/>
              </w:rPr>
              <w:t>художественное развитие</w:t>
            </w:r>
          </w:p>
          <w:p w:rsidR="00C06431" w:rsidRDefault="00C06431" w:rsidP="007277D0">
            <w:pPr>
              <w:spacing w:after="0" w:line="240" w:lineRule="auto"/>
              <w:jc w:val="both"/>
              <w:rPr>
                <w:rFonts w:ascii="Times New Roman" w:hAnsi="Times New Roman" w:cs="Times New Roman"/>
                <w:b/>
                <w:i/>
              </w:rPr>
            </w:pPr>
            <w:r>
              <w:rPr>
                <w:rFonts w:ascii="Times New Roman" w:hAnsi="Times New Roman" w:cs="Times New Roman"/>
              </w:rPr>
              <w:t xml:space="preserve">Форма обучения  - </w:t>
            </w:r>
            <w:r>
              <w:rPr>
                <w:rFonts w:ascii="Times New Roman" w:hAnsi="Times New Roman" w:cs="Times New Roman"/>
                <w:b/>
                <w:i/>
              </w:rPr>
              <w:t>очная.</w:t>
            </w:r>
          </w:p>
          <w:p w:rsidR="00C06431" w:rsidRDefault="00C06431" w:rsidP="007277D0">
            <w:pPr>
              <w:spacing w:after="0" w:line="240" w:lineRule="auto"/>
              <w:jc w:val="both"/>
              <w:rPr>
                <w:rFonts w:ascii="Times New Roman" w:hAnsi="Times New Roman" w:cs="Times New Roman"/>
              </w:rPr>
            </w:pPr>
            <w:r>
              <w:rPr>
                <w:rFonts w:ascii="Times New Roman" w:hAnsi="Times New Roman" w:cs="Times New Roman"/>
              </w:rPr>
              <w:t xml:space="preserve">Форма предоставления услуги – </w:t>
            </w:r>
            <w:r>
              <w:rPr>
                <w:rFonts w:ascii="Times New Roman" w:hAnsi="Times New Roman" w:cs="Times New Roman"/>
                <w:b/>
                <w:i/>
              </w:rPr>
              <w:t>групповая.</w:t>
            </w:r>
          </w:p>
        </w:tc>
      </w:tr>
    </w:tbl>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пределах федерального государственного образовательного стандарта в соответствии с учебным планом, в том числе образовательной программой Исполнителя.</w:t>
      </w:r>
    </w:p>
    <w:p w:rsidR="00C06431" w:rsidRPr="00C06431" w:rsidRDefault="00C06431" w:rsidP="00C06431">
      <w:pPr>
        <w:pStyle w:val="a6"/>
        <w:numPr>
          <w:ilvl w:val="1"/>
          <w:numId w:val="1"/>
        </w:numPr>
        <w:spacing w:after="0" w:line="240" w:lineRule="auto"/>
        <w:jc w:val="both"/>
        <w:rPr>
          <w:rFonts w:ascii="Times New Roman" w:hAnsi="Times New Roman" w:cs="Times New Roman"/>
          <w:sz w:val="24"/>
          <w:szCs w:val="24"/>
        </w:rPr>
      </w:pPr>
      <w:r w:rsidRPr="00C06431">
        <w:rPr>
          <w:rFonts w:ascii="Times New Roman" w:hAnsi="Times New Roman" w:cs="Times New Roman"/>
          <w:sz w:val="24"/>
          <w:szCs w:val="24"/>
        </w:rPr>
        <w:t>Срок освоения образовательной программы на момент подписания Договора учебный год (8 месяцев).</w:t>
      </w:r>
    </w:p>
    <w:p w:rsidR="00C06431" w:rsidRPr="009B3E94" w:rsidRDefault="00C06431" w:rsidP="00C06431">
      <w:pPr>
        <w:spacing w:after="0" w:line="240" w:lineRule="auto"/>
        <w:jc w:val="both"/>
        <w:rPr>
          <w:rFonts w:ascii="Times New Roman" w:hAnsi="Times New Roman" w:cs="Times New Roman"/>
          <w:sz w:val="24"/>
          <w:szCs w:val="24"/>
        </w:rPr>
      </w:pPr>
      <w:r w:rsidRPr="009B3E94">
        <w:rPr>
          <w:rFonts w:ascii="Times New Roman" w:hAnsi="Times New Roman" w:cs="Times New Roman"/>
          <w:sz w:val="24"/>
          <w:szCs w:val="24"/>
        </w:rPr>
        <w:t>Необходимое количество занятий для освоения образовательной программы в неделю – 2, в ме</w:t>
      </w:r>
      <w:r>
        <w:rPr>
          <w:rFonts w:ascii="Times New Roman" w:hAnsi="Times New Roman" w:cs="Times New Roman"/>
          <w:sz w:val="24"/>
          <w:szCs w:val="24"/>
        </w:rPr>
        <w:t xml:space="preserve">сяц – 8, объем в учебный год – </w:t>
      </w:r>
      <w:r w:rsidRPr="009B3E94">
        <w:rPr>
          <w:rFonts w:ascii="Times New Roman" w:hAnsi="Times New Roman" w:cs="Times New Roman"/>
          <w:sz w:val="24"/>
          <w:szCs w:val="24"/>
        </w:rPr>
        <w:t>6</w:t>
      </w:r>
      <w:r>
        <w:rPr>
          <w:rFonts w:ascii="Times New Roman" w:hAnsi="Times New Roman" w:cs="Times New Roman"/>
          <w:sz w:val="24"/>
          <w:szCs w:val="24"/>
        </w:rPr>
        <w:t>4</w:t>
      </w:r>
      <w:r w:rsidRPr="009B3E94">
        <w:rPr>
          <w:rFonts w:ascii="Times New Roman" w:hAnsi="Times New Roman" w:cs="Times New Roman"/>
          <w:sz w:val="24"/>
          <w:szCs w:val="24"/>
        </w:rPr>
        <w:t>.</w:t>
      </w:r>
    </w:p>
    <w:p w:rsidR="00C06431" w:rsidRPr="009B3E94" w:rsidRDefault="00C06431" w:rsidP="00C06431">
      <w:pPr>
        <w:spacing w:after="0" w:line="240" w:lineRule="auto"/>
        <w:jc w:val="both"/>
        <w:rPr>
          <w:rFonts w:ascii="Times New Roman" w:hAnsi="Times New Roman" w:cs="Times New Roman"/>
          <w:sz w:val="12"/>
          <w:szCs w:val="12"/>
        </w:rPr>
      </w:pPr>
    </w:p>
    <w:p w:rsidR="00C06431" w:rsidRPr="009B3E94" w:rsidRDefault="00C06431" w:rsidP="00C06431">
      <w:pPr>
        <w:pStyle w:val="a6"/>
        <w:numPr>
          <w:ilvl w:val="0"/>
          <w:numId w:val="1"/>
        </w:numPr>
        <w:spacing w:after="0" w:line="240" w:lineRule="auto"/>
        <w:jc w:val="both"/>
        <w:rPr>
          <w:rFonts w:ascii="Times New Roman" w:hAnsi="Times New Roman" w:cs="Times New Roman"/>
          <w:b/>
          <w:sz w:val="24"/>
          <w:szCs w:val="24"/>
        </w:rPr>
      </w:pPr>
      <w:r w:rsidRPr="009B3E94">
        <w:rPr>
          <w:rFonts w:ascii="Times New Roman" w:hAnsi="Times New Roman" w:cs="Times New Roman"/>
          <w:b/>
          <w:sz w:val="24"/>
          <w:szCs w:val="24"/>
        </w:rPr>
        <w:t>Права Исполнителя, Заказчика и Воспитанника</w:t>
      </w:r>
    </w:p>
    <w:p w:rsidR="00C06431" w:rsidRDefault="00C06431" w:rsidP="00C06431">
      <w:pPr>
        <w:pStyle w:val="a6"/>
        <w:numPr>
          <w:ilvl w:val="1"/>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Исполнитель в праве:</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образовательный процесс.</w:t>
      </w:r>
    </w:p>
    <w:p w:rsidR="00C06431" w:rsidRDefault="00C06431" w:rsidP="00C06431">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2.1.2. Предоставлять Обучающему платные образовательные услуги, наименование, объем и форма которых определены в разделе 1 настоящего Договора</w:t>
      </w:r>
      <w:r>
        <w:rPr>
          <w:rFonts w:ascii="Times New Roman" w:hAnsi="Times New Roman" w:cs="Times New Roman"/>
          <w:color w:val="FF0000"/>
          <w:sz w:val="24"/>
          <w:szCs w:val="24"/>
        </w:rPr>
        <w:t xml:space="preserve">. </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 Устанавливать и взимать с Заказчика плату за оказанные платные образовательные услуги.</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 Использовать персональные данные Заказчика и Обучающего в целях осуществления образовательной деятельности в соответствии с Федеральным Законом от 27.07.2006 №152 – ФЗ «О защите персональных данных».</w:t>
      </w:r>
    </w:p>
    <w:p w:rsidR="00C06431" w:rsidRDefault="00C06431" w:rsidP="00C064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i/>
          <w:sz w:val="24"/>
          <w:szCs w:val="24"/>
        </w:rPr>
        <w:t>Заказчик вправе:</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 Получать информацию от Исполнителя по вопросам организации и обеспечения надлежащего предоставления услуг, предоставляемых разделом 1 настоящего Договора.</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 Выбирать виды платных образовательных услуг, оказываемых исполнителем Обучающему за рамками образовательной деятельности на возмездной основе.</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2.2.3. Принимать участие в организации и проведении социо – культурных, оздоровительных и иных совместных мероприятий, организованных Исполнителем с Обучающимися.</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Обучающемуся предоставляются академические права в соответствии с частью 1 п. 2, 9,  22  статьи 34 федерального закона от 29 декабря 2012 г. №273 – ФЗ « Об образовании в Российской Федерации».</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 Обучающийся имеет право на получение услуг надлежащего качества, предусмотренные разделом 1 настоящего Договора.</w:t>
      </w:r>
    </w:p>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pStyle w:val="a6"/>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Обязанности Исполнителя, Заказчика и Обучающегося</w:t>
      </w:r>
    </w:p>
    <w:p w:rsidR="00C06431" w:rsidRDefault="00C06431" w:rsidP="00C06431">
      <w:pPr>
        <w:pStyle w:val="a6"/>
        <w:numPr>
          <w:ilvl w:val="1"/>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Исполнитель обязан:</w:t>
      </w:r>
    </w:p>
    <w:p w:rsidR="00C06431" w:rsidRDefault="00C06431" w:rsidP="00C06431">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3.1.1. Зачислить Обучающегося в</w:t>
      </w:r>
      <w:r w:rsidRPr="00C06431">
        <w:rPr>
          <w:rFonts w:ascii="Times New Roman" w:hAnsi="Times New Roman" w:cs="Times New Roman"/>
          <w:bCs/>
          <w:sz w:val="24"/>
          <w:szCs w:val="24"/>
        </w:rPr>
        <w:t xml:space="preserve"> </w:t>
      </w:r>
      <w:r w:rsidRPr="009860EE">
        <w:rPr>
          <w:rFonts w:ascii="Times New Roman" w:hAnsi="Times New Roman" w:cs="Times New Roman"/>
          <w:bCs/>
          <w:sz w:val="24"/>
          <w:szCs w:val="24"/>
        </w:rPr>
        <w:t>кружок</w:t>
      </w:r>
      <w:r w:rsidR="009860EE" w:rsidRPr="009860EE">
        <w:rPr>
          <w:rFonts w:ascii="Times New Roman" w:hAnsi="Times New Roman" w:cs="Times New Roman"/>
          <w:bCs/>
          <w:sz w:val="24"/>
          <w:szCs w:val="24"/>
        </w:rPr>
        <w:t xml:space="preserve"> </w:t>
      </w:r>
      <w:r w:rsidR="009860EE" w:rsidRPr="009860EE">
        <w:rPr>
          <w:rFonts w:ascii="Times New Roman" w:hAnsi="Times New Roman" w:cs="Times New Roman"/>
          <w:sz w:val="24"/>
          <w:szCs w:val="24"/>
        </w:rPr>
        <w:t>по хореографии «Мир танца</w:t>
      </w:r>
      <w:r w:rsidRPr="009860EE">
        <w:rPr>
          <w:rFonts w:ascii="Times New Roman" w:hAnsi="Times New Roman" w:cs="Times New Roman"/>
          <w:sz w:val="24"/>
          <w:szCs w:val="24"/>
        </w:rPr>
        <w:t>».</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 29 декабря 2012 г. №273 – ФЗ «Об образовании Российской Федерации» и постановлением Правительства Российской Федерации от 15.08.2013 г. №706 «Об утверждении Правил оказания платных образовательных услуг».</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3.1.3. Организовать и обеспечить надлежащее предоставление услуг, предусмотренных разделом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06431" w:rsidRDefault="00C06431" w:rsidP="00C06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3.1.4. Обеспечить Обучающемуся условия освоения выбранной платной образовательной услуги. </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 Сохранять место за Обучающимся в случае его пропуска занятий по уважительным причинам (с учетом оплаты услуг, предусмотренных разделом 4 настоящего Договора).</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 Принимать от Заказчика плату за образовательные услуги.</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 Обеспечивать Обучающемуся уважение человеческого достоинства, защиту его от всех форм физического и психического насилия, оскорбления личности, охрану жизни и здоровья.</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3.1.8. Обеспечивать соблюдение требований Федерального закона от 27 июля 2006 г. №152- ФЗ «О защите персональных данных» в части сбора, хранения и обработки персональных данных Заказчика и Обучающегося.</w:t>
      </w:r>
    </w:p>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pStyle w:val="a6"/>
        <w:numPr>
          <w:ilvl w:val="1"/>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Заказчик обязан:</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 Своевременно вносить плату за предоставляемые образовательные услуги, в размере и порядке, определенных настоящим договором.</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В период действия настоящего Договора, своевременно предоставлять Исполнителю все необходимые документы, предусмотренные Уставом Учреждения.</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Незамедлительно сообщать Исполнителю об изменении контактного телефона и места жительства.</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 Информировать Исполнителя о причинах отсутствия Обучающего на занятиях.</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3.2.5. Бережно относиться к имуществу Исполнителя, в соответствии с законодательством Российской Федерации.</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 Обеспечивать посещение Обучающегося занятия согласно правилам внутреннего распорядка Исполнителя</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b/>
          <w:bCs/>
          <w:sz w:val="24"/>
          <w:szCs w:val="24"/>
        </w:rPr>
        <w:t>Обучающийся</w:t>
      </w:r>
      <w:r>
        <w:rPr>
          <w:rFonts w:ascii="Times New Roman" w:hAnsi="Times New Roman" w:cs="Times New Roman"/>
          <w:b/>
          <w:sz w:val="24"/>
          <w:szCs w:val="24"/>
        </w:rPr>
        <w:t xml:space="preserve"> обязан</w:t>
      </w:r>
      <w:r>
        <w:rPr>
          <w:rFonts w:ascii="Times New Roman" w:hAnsi="Times New Roman" w:cs="Times New Roman"/>
          <w:sz w:val="24"/>
          <w:szCs w:val="24"/>
        </w:rPr>
        <w:t xml:space="preserve"> соблюдать требования, установленные в статье 43 п. 1-5 Федерального закона от 29 декабря 2012 г. №273 – ФЗ «Об образовании  Российской Федерации», в том числе:</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3.3.1 Обучаться в Учреждении по дополнительной образовательной программе с соблюдением требований, установленных федеральным государственным образовательным стандартом и учебным планом Исполнителя.</w:t>
      </w:r>
    </w:p>
    <w:p w:rsidR="00C06431" w:rsidRDefault="00C06431" w:rsidP="00C06431">
      <w:pPr>
        <w:pStyle w:val="a6"/>
        <w:spacing w:after="0" w:line="240" w:lineRule="auto"/>
        <w:ind w:left="360"/>
        <w:jc w:val="both"/>
        <w:rPr>
          <w:rFonts w:ascii="Times New Roman" w:hAnsi="Times New Roman" w:cs="Times New Roman"/>
          <w:b/>
          <w:sz w:val="24"/>
          <w:szCs w:val="24"/>
        </w:rPr>
      </w:pPr>
    </w:p>
    <w:p w:rsidR="00C06431" w:rsidRDefault="00C06431" w:rsidP="00C06431">
      <w:pPr>
        <w:pStyle w:val="a6"/>
        <w:spacing w:after="0" w:line="240" w:lineRule="auto"/>
        <w:ind w:left="360"/>
        <w:jc w:val="both"/>
        <w:rPr>
          <w:rFonts w:ascii="Times New Roman" w:hAnsi="Times New Roman" w:cs="Times New Roman"/>
          <w:b/>
          <w:sz w:val="24"/>
          <w:szCs w:val="24"/>
        </w:rPr>
      </w:pPr>
    </w:p>
    <w:p w:rsidR="00C06431" w:rsidRDefault="00C06431" w:rsidP="00C06431">
      <w:pPr>
        <w:pStyle w:val="a6"/>
        <w:spacing w:after="0" w:line="240" w:lineRule="auto"/>
        <w:ind w:left="360"/>
        <w:jc w:val="both"/>
        <w:rPr>
          <w:rFonts w:ascii="Times New Roman" w:hAnsi="Times New Roman" w:cs="Times New Roman"/>
          <w:b/>
          <w:sz w:val="24"/>
          <w:szCs w:val="24"/>
        </w:rPr>
      </w:pPr>
    </w:p>
    <w:p w:rsidR="00C06431" w:rsidRDefault="00C06431" w:rsidP="00C06431">
      <w:pPr>
        <w:pStyle w:val="a6"/>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4. Стоимость услуг и порядок их оплаты.</w:t>
      </w:r>
    </w:p>
    <w:p w:rsidR="00C06431" w:rsidRDefault="00C06431" w:rsidP="00C06431">
      <w:pPr>
        <w:pStyle w:val="a6"/>
        <w:spacing w:after="0" w:line="240" w:lineRule="auto"/>
        <w:ind w:left="360"/>
        <w:jc w:val="both"/>
        <w:rPr>
          <w:rFonts w:ascii="Times New Roman" w:hAnsi="Times New Roman" w:cs="Times New Roman"/>
          <w:b/>
          <w:sz w:val="12"/>
          <w:szCs w:val="12"/>
        </w:rPr>
      </w:pP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Порядок определения тарифов на платные образовательные услуги устанавливается на основании Постановления администрации муниципального образования «Город Саратов» от 17 апреля 2023 г. № 1372</w:t>
      </w:r>
    </w:p>
    <w:tbl>
      <w:tblPr>
        <w:tblpPr w:leftFromText="180" w:rightFromText="180" w:vertAnchor="text" w:horzAnchor="margin" w:tblpXSpec="center" w:tblpY="169"/>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271"/>
        <w:gridCol w:w="2698"/>
        <w:gridCol w:w="2126"/>
      </w:tblGrid>
      <w:tr w:rsidR="00C06431" w:rsidTr="007277D0">
        <w:trPr>
          <w:trHeight w:val="935"/>
        </w:trPr>
        <w:tc>
          <w:tcPr>
            <w:tcW w:w="534"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п/п</w:t>
            </w:r>
          </w:p>
        </w:tc>
        <w:tc>
          <w:tcPr>
            <w:tcW w:w="3118" w:type="dxa"/>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lang w:eastAsia="ru-RU"/>
              </w:rPr>
            </w:pPr>
            <w:r>
              <w:rPr>
                <w:rFonts w:ascii="Times New Roman" w:eastAsia="Times New Roman" w:hAnsi="Times New Roman" w:cs="Times New Roman"/>
                <w:color w:val="000000"/>
                <w:lang w:eastAsia="ru-RU"/>
              </w:rPr>
              <w:t>Наименование услуги</w:t>
            </w:r>
          </w:p>
        </w:tc>
        <w:tc>
          <w:tcPr>
            <w:tcW w:w="1271"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Количество</w:t>
            </w:r>
            <w:r>
              <w:rPr>
                <w:rFonts w:ascii="Times New Roman" w:eastAsia="Times New Roman" w:hAnsi="Times New Roman" w:cs="Times New Roman"/>
                <w:color w:val="000000"/>
                <w:sz w:val="20"/>
                <w:szCs w:val="20"/>
                <w:lang w:val="en-US" w:eastAsia="ru-RU"/>
              </w:rPr>
              <w:t xml:space="preserve"> человек в группе</w:t>
            </w:r>
          </w:p>
        </w:tc>
        <w:tc>
          <w:tcPr>
            <w:tcW w:w="2698"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Единица</w:t>
            </w:r>
            <w:r>
              <w:rPr>
                <w:rFonts w:ascii="Times New Roman" w:eastAsia="Times New Roman" w:hAnsi="Times New Roman" w:cs="Times New Roman"/>
                <w:color w:val="000000"/>
                <w:sz w:val="20"/>
                <w:szCs w:val="20"/>
                <w:lang w:val="en-US" w:eastAsia="ru-RU"/>
              </w:rPr>
              <w:t xml:space="preserve"> измерения, ученический час</w:t>
            </w:r>
          </w:p>
        </w:tc>
        <w:tc>
          <w:tcPr>
            <w:tcW w:w="2126"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Стоимость</w:t>
            </w:r>
            <w:r>
              <w:rPr>
                <w:rFonts w:ascii="Times New Roman" w:eastAsia="Times New Roman" w:hAnsi="Times New Roman" w:cs="Times New Roman"/>
                <w:color w:val="000000"/>
                <w:sz w:val="20"/>
                <w:szCs w:val="20"/>
                <w:lang w:val="en-US" w:eastAsia="ru-RU"/>
              </w:rPr>
              <w:t>, рубли</w:t>
            </w:r>
          </w:p>
        </w:tc>
      </w:tr>
      <w:tr w:rsidR="00C06431" w:rsidTr="007277D0">
        <w:trPr>
          <w:trHeight w:val="609"/>
        </w:trPr>
        <w:tc>
          <w:tcPr>
            <w:tcW w:w="534"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Pr>
          <w:p w:rsidR="00C06431" w:rsidRPr="007F187B"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Занятия с</w:t>
            </w:r>
            <w:r w:rsidRPr="007F187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инструктором по физической культуре</w:t>
            </w:r>
          </w:p>
        </w:tc>
        <w:tc>
          <w:tcPr>
            <w:tcW w:w="1271" w:type="dxa"/>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val="en-US" w:eastAsia="ru-RU"/>
              </w:rPr>
            </w:pPr>
            <w:r>
              <w:rPr>
                <w:rFonts w:ascii="Times New Roman" w:eastAsia="Times New Roman" w:hAnsi="Times New Roman" w:cs="Times New Roman"/>
                <w:lang w:val="en-US" w:eastAsia="ru-RU"/>
              </w:rPr>
              <w:t>10</w:t>
            </w:r>
          </w:p>
        </w:tc>
        <w:tc>
          <w:tcPr>
            <w:tcW w:w="2698"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2126" w:type="dxa"/>
            <w:vAlign w:val="center"/>
          </w:tcPr>
          <w:p w:rsidR="00C06431" w:rsidRDefault="00C06431" w:rsidP="0072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0,00</w:t>
            </w:r>
          </w:p>
        </w:tc>
      </w:tr>
    </w:tbl>
    <w:p w:rsidR="00C06431" w:rsidRDefault="00C06431" w:rsidP="00C06431">
      <w:pPr>
        <w:spacing w:after="0" w:line="240" w:lineRule="auto"/>
        <w:jc w:val="both"/>
        <w:rPr>
          <w:rFonts w:ascii="Times New Roman" w:hAnsi="Times New Roman" w:cs="Times New Roman"/>
          <w:sz w:val="24"/>
          <w:szCs w:val="24"/>
        </w:rPr>
      </w:pP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right="227"/>
        <w:jc w:val="both"/>
        <w:rPr>
          <w:rFonts w:ascii="Times New Roman" w:eastAsia="Times New Roman" w:hAnsi="Times New Roman"/>
          <w:sz w:val="20"/>
          <w:szCs w:val="20"/>
          <w:lang w:eastAsia="ru-RU"/>
        </w:rPr>
      </w:pPr>
      <w:r>
        <w:rPr>
          <w:rFonts w:ascii="Times New Roman" w:hAnsi="Times New Roman" w:cs="Times New Roman"/>
          <w:sz w:val="24"/>
          <w:szCs w:val="24"/>
        </w:rPr>
        <w:t xml:space="preserve"> 4.2. Увеличение стоимости платных образовательных услуг после заключения Договора не допускается, за исключением </w:t>
      </w:r>
      <w:r>
        <w:rPr>
          <w:rFonts w:ascii="Times New Roman" w:eastAsia="Times New Roman" w:hAnsi="Times New Roman"/>
          <w:color w:val="000000"/>
          <w:sz w:val="24"/>
          <w:szCs w:val="24"/>
          <w:lang w:eastAsia="ru-RU"/>
        </w:rPr>
        <w:t xml:space="preserve">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C06431" w:rsidRDefault="00C06431" w:rsidP="00C06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Заказчик ежемесячно оплачивает платные образовательные услуги в безналичном порядке в сумме согласно квитанции. </w:t>
      </w:r>
    </w:p>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pStyle w:val="a6"/>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Основания изменения и расторжения Договора</w:t>
      </w:r>
    </w:p>
    <w:p w:rsidR="00C06431" w:rsidRDefault="00C06431" w:rsidP="00C06431">
      <w:pPr>
        <w:pStyle w:val="a6"/>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Условия, на которых заключен настоящий Договор, могут быть изменены по соглашению сторон.</w:t>
      </w:r>
    </w:p>
    <w:p w:rsidR="00C06431" w:rsidRDefault="00C06431" w:rsidP="00C06431">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5.2.  Настоящий Договор может быть расторгнут по соглашению сторон.</w:t>
      </w:r>
    </w:p>
    <w:p w:rsidR="00C06431" w:rsidRDefault="00C06431" w:rsidP="00C06431">
      <w:pPr>
        <w:pStyle w:val="a6"/>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может быть расторгнут по инициативе в одностороннем порядке в случаях:</w:t>
      </w:r>
    </w:p>
    <w:p w:rsidR="00C06431" w:rsidRDefault="00C06431" w:rsidP="00C06431">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просрочки оплаты стоимости платных образовательных услуг; </w:t>
      </w:r>
    </w:p>
    <w:p w:rsidR="00C06431" w:rsidRDefault="00C06431" w:rsidP="00C06431">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C06431" w:rsidRDefault="00C06431" w:rsidP="00C06431">
      <w:pPr>
        <w:spacing w:after="9"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в иных случаях, предусмотренных законодательством Российской Федерации.</w:t>
      </w:r>
    </w:p>
    <w:p w:rsidR="00C06431" w:rsidRDefault="00C06431" w:rsidP="00C06431">
      <w:pPr>
        <w:pStyle w:val="a6"/>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расторгается досрочно:</w:t>
      </w:r>
    </w:p>
    <w:p w:rsidR="00C06431" w:rsidRDefault="00C06431" w:rsidP="00C06431">
      <w:pPr>
        <w:pStyle w:val="a6"/>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06431" w:rsidRDefault="00C06431" w:rsidP="00C06431">
      <w:pPr>
        <w:spacing w:after="9"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C06431" w:rsidRDefault="00C06431" w:rsidP="00C06431">
      <w:pPr>
        <w:numPr>
          <w:ilvl w:val="1"/>
          <w:numId w:val="5"/>
        </w:numPr>
        <w:spacing w:after="9" w:line="240" w:lineRule="auto"/>
        <w:ind w:left="0" w:firstLine="273"/>
        <w:jc w:val="both"/>
        <w:rPr>
          <w:rFonts w:ascii="Times New Roman" w:hAnsi="Times New Roman" w:cs="Times New Roman"/>
          <w:sz w:val="24"/>
          <w:szCs w:val="24"/>
        </w:rPr>
      </w:pPr>
      <w:r>
        <w:rPr>
          <w:rFonts w:ascii="Times New Roman" w:hAnsi="Times New Roman" w:cs="Times New Roman"/>
          <w:sz w:val="24"/>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C06431" w:rsidRDefault="00C06431" w:rsidP="00C06431">
      <w:pPr>
        <w:numPr>
          <w:ilvl w:val="1"/>
          <w:numId w:val="5"/>
        </w:numPr>
        <w:spacing w:after="9" w:line="240" w:lineRule="auto"/>
        <w:ind w:left="0" w:firstLine="273"/>
        <w:jc w:val="both"/>
        <w:rPr>
          <w:rFonts w:ascii="Times New Roman" w:hAnsi="Times New Roman" w:cs="Times New Roman"/>
          <w:sz w:val="24"/>
          <w:szCs w:val="24"/>
        </w:rPr>
      </w:pPr>
      <w:r>
        <w:rPr>
          <w:rFonts w:ascii="Times New Roman" w:hAnsi="Times New Roman" w:cs="Times New Roman"/>
          <w:sz w:val="24"/>
          <w:szCs w:val="24"/>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C06431" w:rsidRDefault="00C06431" w:rsidP="00C06431">
      <w:pPr>
        <w:spacing w:after="0" w:line="240" w:lineRule="auto"/>
        <w:jc w:val="both"/>
        <w:rPr>
          <w:rFonts w:ascii="Times New Roman" w:hAnsi="Times New Roman" w:cs="Times New Roman"/>
          <w:b/>
          <w:sz w:val="12"/>
          <w:szCs w:val="12"/>
        </w:rPr>
      </w:pP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ab/>
        <w:t>6.Ответственность Исполнителя, Заказчика, Воспитанника</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 Заказчик при обнаружении недостатка платной образовательной услуги, в том</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числе оказания её не в полном объеме, предусмотренной образовательной программой (частью образовательной программы), вправе по своему выбору потребовать:</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а) безвозмездного оказания образовательной услуги; </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 соразмерного уменьшения стоимости оказанной платной образовательной услуги;</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в) возмещения понесенных им расходов по устранению недостатков оказанной платной образовательной услуги своими силами.</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6.3.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существенные отступления от условий настоящего Договора</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Если Исполнитель нарушил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 потребовать уменьшения стоимости платной образовательной услуги;     </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расторгнуть настоящий Договор.</w:t>
      </w:r>
    </w:p>
    <w:p w:rsidR="00C06431" w:rsidRDefault="00C06431" w:rsidP="00C0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06431" w:rsidRDefault="00C06431" w:rsidP="00C06431">
      <w:pPr>
        <w:spacing w:after="0" w:line="240" w:lineRule="auto"/>
        <w:jc w:val="both"/>
        <w:rPr>
          <w:rFonts w:ascii="Times New Roman" w:hAnsi="Times New Roman" w:cs="Times New Roman"/>
          <w:b/>
          <w:sz w:val="12"/>
          <w:szCs w:val="12"/>
        </w:rPr>
      </w:pPr>
    </w:p>
    <w:p w:rsidR="00C06431" w:rsidRDefault="00C06431" w:rsidP="00C0643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7. Срок действия Договора</w:t>
      </w:r>
    </w:p>
    <w:p w:rsidR="00C06431" w:rsidRDefault="00C06431" w:rsidP="00C06431">
      <w:pPr>
        <w:pStyle w:val="a6"/>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7.1. Настоящий Договор вступает в силу со дня подписания его Сторонами и действует до полного исполнения Сторонами обязательств.</w:t>
      </w:r>
    </w:p>
    <w:p w:rsidR="00C06431" w:rsidRDefault="00C06431" w:rsidP="00C06431">
      <w:pPr>
        <w:spacing w:after="0" w:line="240" w:lineRule="auto"/>
        <w:ind w:left="360"/>
        <w:jc w:val="both"/>
        <w:rPr>
          <w:rFonts w:ascii="Times New Roman" w:hAnsi="Times New Roman" w:cs="Times New Roman"/>
          <w:b/>
          <w:sz w:val="12"/>
          <w:szCs w:val="12"/>
        </w:rPr>
      </w:pPr>
    </w:p>
    <w:p w:rsidR="00C06431" w:rsidRDefault="00C06431" w:rsidP="00C0643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8. Заключительные положения</w:t>
      </w:r>
    </w:p>
    <w:p w:rsidR="00C06431" w:rsidRDefault="00C06431" w:rsidP="00C064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8.2. Настоящий Договор составлен в двух экземплярах, имеющих равную юридическую силу, по одному для каждой из Сторон.</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Все изменения и дополнения к настоящему Договору оформляются в письменной форме и подписываются представителями сторон.</w:t>
      </w:r>
    </w:p>
    <w:p w:rsidR="00C06431" w:rsidRDefault="00C06431" w:rsidP="00C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Изменения Договора оформляются дополнительными соглашениями к Договору.</w:t>
      </w:r>
    </w:p>
    <w:p w:rsidR="00C06431" w:rsidRDefault="00C06431" w:rsidP="00C06431">
      <w:pPr>
        <w:spacing w:after="0" w:line="240" w:lineRule="auto"/>
        <w:jc w:val="both"/>
        <w:rPr>
          <w:rFonts w:ascii="Times New Roman" w:hAnsi="Times New Roman" w:cs="Times New Roman"/>
          <w:sz w:val="24"/>
          <w:szCs w:val="24"/>
        </w:rPr>
      </w:pPr>
    </w:p>
    <w:p w:rsidR="00C06431" w:rsidRDefault="00C06431" w:rsidP="00C064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Реквизиты и подписи сторон </w:t>
      </w:r>
    </w:p>
    <w:p w:rsidR="00C06431" w:rsidRDefault="00C06431" w:rsidP="00C06431">
      <w:pPr>
        <w:pStyle w:val="a6"/>
        <w:spacing w:after="0" w:line="240" w:lineRule="auto"/>
        <w:ind w:left="360"/>
        <w:jc w:val="both"/>
        <w:rPr>
          <w:rFonts w:ascii="Times New Roman" w:hAnsi="Times New Roman" w:cs="Times New Roman"/>
          <w:b/>
          <w:i/>
          <w:sz w:val="12"/>
          <w:szCs w:val="12"/>
        </w:rPr>
      </w:pPr>
      <w:r>
        <w:rPr>
          <w:rFonts w:ascii="Times New Roman" w:hAnsi="Times New Roman" w:cs="Times New Roman"/>
          <w:b/>
          <w:i/>
          <w:sz w:val="12"/>
          <w:szCs w:val="12"/>
        </w:rPr>
        <w:tab/>
      </w:r>
      <w:r>
        <w:rPr>
          <w:rFonts w:ascii="Times New Roman" w:hAnsi="Times New Roman" w:cs="Times New Roman"/>
          <w:b/>
          <w:i/>
          <w:sz w:val="12"/>
          <w:szCs w:val="12"/>
        </w:rPr>
        <w:tab/>
      </w:r>
      <w:r>
        <w:rPr>
          <w:rFonts w:ascii="Times New Roman" w:hAnsi="Times New Roman" w:cs="Times New Roman"/>
          <w:b/>
          <w:i/>
          <w:sz w:val="12"/>
          <w:szCs w:val="12"/>
        </w:rPr>
        <w:tab/>
      </w:r>
      <w:r>
        <w:rPr>
          <w:rFonts w:ascii="Times New Roman" w:hAnsi="Times New Roman" w:cs="Times New Roman"/>
          <w:b/>
          <w:i/>
          <w:sz w:val="12"/>
          <w:szCs w:val="12"/>
        </w:rPr>
        <w:tab/>
      </w:r>
    </w:p>
    <w:tbl>
      <w:tblPr>
        <w:tblStyle w:val="a5"/>
        <w:tblW w:w="104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4880"/>
        <w:gridCol w:w="2916"/>
      </w:tblGrid>
      <w:tr w:rsidR="00C06431" w:rsidTr="007277D0">
        <w:trPr>
          <w:trHeight w:val="2795"/>
        </w:trPr>
        <w:tc>
          <w:tcPr>
            <w:tcW w:w="2636" w:type="dxa"/>
          </w:tcPr>
          <w:p w:rsidR="00C06431" w:rsidRDefault="00C06431" w:rsidP="007277D0">
            <w:pPr>
              <w:spacing w:after="0" w:line="240" w:lineRule="auto"/>
              <w:jc w:val="both"/>
              <w:rPr>
                <w:rFonts w:ascii="Times New Roman" w:hAnsi="Times New Roman" w:cs="Times New Roman"/>
                <w:b/>
                <w:i/>
              </w:rPr>
            </w:pPr>
            <w:r>
              <w:rPr>
                <w:rFonts w:ascii="Times New Roman" w:hAnsi="Times New Roman" w:cs="Times New Roman"/>
                <w:b/>
                <w:i/>
              </w:rPr>
              <w:t>Исполнитель</w:t>
            </w:r>
          </w:p>
          <w:p w:rsidR="00C06431" w:rsidRDefault="00C06431" w:rsidP="007277D0">
            <w:pPr>
              <w:spacing w:after="0" w:line="240" w:lineRule="auto"/>
              <w:jc w:val="both"/>
              <w:rPr>
                <w:rFonts w:ascii="Times New Roman" w:hAnsi="Times New Roman" w:cs="Times New Roman"/>
                <w:sz w:val="12"/>
                <w:szCs w:val="12"/>
              </w:rPr>
            </w:pP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МБДОУ «Детский сад присмотра и оздоровления №151» г.Саратова</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ИНН/КПП 6453042761/</w:t>
            </w:r>
            <w:r w:rsidRPr="009860EE">
              <w:rPr>
                <w:rFonts w:ascii="Times New Roman" w:hAnsi="Times New Roman" w:cs="Times New Roman"/>
                <w:sz w:val="20"/>
              </w:rPr>
              <w:t>845301001</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Р/с 40701810963111000028</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Отделение Саратов г. Саратов</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БИК 046311001</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Адрес: 410052, г.</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Саратов, ул. Одесская, зд. 3Б, стр.1</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Тел./факс: 63-14-66</w:t>
            </w:r>
          </w:p>
          <w:p w:rsidR="00C06431" w:rsidRDefault="00C06431" w:rsidP="007277D0">
            <w:pPr>
              <w:spacing w:after="0" w:line="240" w:lineRule="auto"/>
              <w:rPr>
                <w:rFonts w:ascii="Times New Roman" w:hAnsi="Times New Roman" w:cs="Times New Roman"/>
                <w:sz w:val="20"/>
              </w:rPr>
            </w:pPr>
            <w:r>
              <w:rPr>
                <w:rFonts w:ascii="Times New Roman" w:hAnsi="Times New Roman" w:cs="Times New Roman"/>
                <w:sz w:val="20"/>
              </w:rPr>
              <w:t xml:space="preserve">Заведующий </w:t>
            </w:r>
          </w:p>
          <w:p w:rsidR="00C06431" w:rsidRDefault="00C06431" w:rsidP="007277D0">
            <w:pPr>
              <w:spacing w:after="0" w:line="240" w:lineRule="auto"/>
              <w:rPr>
                <w:rFonts w:ascii="Times New Roman" w:hAnsi="Times New Roman" w:cs="Times New Roman"/>
                <w:sz w:val="8"/>
                <w:szCs w:val="8"/>
              </w:rPr>
            </w:pPr>
          </w:p>
          <w:p w:rsidR="00C06431" w:rsidRDefault="00C06431" w:rsidP="007277D0">
            <w:pPr>
              <w:spacing w:after="0" w:line="240" w:lineRule="auto"/>
              <w:jc w:val="both"/>
              <w:rPr>
                <w:rFonts w:ascii="Times New Roman" w:hAnsi="Times New Roman" w:cs="Times New Roman"/>
                <w:sz w:val="20"/>
              </w:rPr>
            </w:pPr>
            <w:r>
              <w:rPr>
                <w:rFonts w:ascii="Times New Roman" w:hAnsi="Times New Roman" w:cs="Times New Roman"/>
                <w:sz w:val="20"/>
              </w:rPr>
              <w:t>___________ Т.В. Генина</w:t>
            </w:r>
          </w:p>
          <w:p w:rsidR="00C06431" w:rsidRDefault="00C06431" w:rsidP="007277D0">
            <w:pPr>
              <w:spacing w:after="0" w:line="276"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4880" w:type="dxa"/>
          </w:tcPr>
          <w:p w:rsidR="00C06431" w:rsidRDefault="00C06431" w:rsidP="007277D0">
            <w:pPr>
              <w:spacing w:after="0" w:line="276" w:lineRule="auto"/>
              <w:jc w:val="both"/>
              <w:rPr>
                <w:rFonts w:ascii="Times New Roman" w:hAnsi="Times New Roman" w:cs="Times New Roman"/>
              </w:rPr>
            </w:pPr>
            <w:r>
              <w:rPr>
                <w:rFonts w:ascii="Times New Roman" w:hAnsi="Times New Roman" w:cs="Times New Roman"/>
                <w:b/>
                <w:i/>
              </w:rPr>
              <w:t>Заказчик</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Родитель (законный представитель)______________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Паспорт _________________выдан ________________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Адрес:_______________________________________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w:t>
            </w:r>
          </w:p>
          <w:p w:rsidR="00C06431" w:rsidRDefault="00C06431" w:rsidP="007277D0">
            <w:pPr>
              <w:spacing w:after="0" w:line="360" w:lineRule="auto"/>
              <w:jc w:val="both"/>
              <w:rPr>
                <w:rFonts w:ascii="Times New Roman" w:hAnsi="Times New Roman" w:cs="Times New Roman"/>
                <w:sz w:val="18"/>
                <w:szCs w:val="18"/>
              </w:rPr>
            </w:pPr>
            <w:r>
              <w:rPr>
                <w:rFonts w:ascii="Times New Roman" w:hAnsi="Times New Roman" w:cs="Times New Roman"/>
                <w:sz w:val="18"/>
                <w:szCs w:val="18"/>
              </w:rPr>
              <w:t>Телефон_____________________________________</w:t>
            </w:r>
          </w:p>
          <w:p w:rsidR="00C06431" w:rsidRDefault="00C06431" w:rsidP="007277D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Подпись_______________________</w:t>
            </w:r>
          </w:p>
        </w:tc>
        <w:tc>
          <w:tcPr>
            <w:tcW w:w="2916" w:type="dxa"/>
          </w:tcPr>
          <w:p w:rsidR="00C06431" w:rsidRDefault="00C06431" w:rsidP="007277D0">
            <w:pPr>
              <w:spacing w:after="0" w:line="276" w:lineRule="auto"/>
              <w:jc w:val="both"/>
              <w:rPr>
                <w:rFonts w:ascii="Times New Roman" w:hAnsi="Times New Roman" w:cs="Times New Roman"/>
                <w:b/>
                <w:bCs/>
                <w:i/>
                <w:iCs/>
              </w:rPr>
            </w:pPr>
            <w:r>
              <w:rPr>
                <w:rFonts w:ascii="Times New Roman" w:hAnsi="Times New Roman" w:cs="Times New Roman"/>
                <w:b/>
                <w:bCs/>
                <w:i/>
                <w:iCs/>
              </w:rPr>
              <w:t>Обучающийся</w:t>
            </w:r>
          </w:p>
          <w:p w:rsidR="00C06431" w:rsidRDefault="00C06431" w:rsidP="007277D0">
            <w:pPr>
              <w:spacing w:after="0" w:line="276" w:lineRule="auto"/>
              <w:jc w:val="both"/>
              <w:rPr>
                <w:rFonts w:ascii="Times New Roman" w:hAnsi="Times New Roman" w:cs="Times New Roman"/>
                <w:sz w:val="18"/>
                <w:szCs w:val="18"/>
              </w:rPr>
            </w:pPr>
            <w:r>
              <w:rPr>
                <w:rFonts w:ascii="Times New Roman" w:hAnsi="Times New Roman" w:cs="Times New Roman"/>
                <w:sz w:val="18"/>
                <w:szCs w:val="18"/>
              </w:rPr>
              <w:t>ФИО</w:t>
            </w:r>
          </w:p>
          <w:p w:rsidR="00C06431" w:rsidRDefault="00C06431" w:rsidP="007277D0">
            <w:pPr>
              <w:pBdr>
                <w:top w:val="single" w:sz="12" w:space="1" w:color="auto"/>
                <w:bottom w:val="single" w:sz="12" w:space="1" w:color="auto"/>
              </w:pBdr>
              <w:spacing w:after="0" w:line="276" w:lineRule="auto"/>
              <w:jc w:val="both"/>
              <w:rPr>
                <w:rFonts w:ascii="Times New Roman" w:hAnsi="Times New Roman" w:cs="Times New Roman"/>
                <w:sz w:val="18"/>
                <w:szCs w:val="18"/>
              </w:rPr>
            </w:pPr>
          </w:p>
          <w:p w:rsidR="00C06431" w:rsidRDefault="00C06431" w:rsidP="007277D0">
            <w:pPr>
              <w:pBdr>
                <w:bottom w:val="single" w:sz="12" w:space="1" w:color="auto"/>
                <w:between w:val="single" w:sz="12" w:space="1" w:color="auto"/>
              </w:pBdr>
              <w:spacing w:after="0" w:line="360" w:lineRule="auto"/>
              <w:jc w:val="both"/>
              <w:rPr>
                <w:rFonts w:ascii="Times New Roman" w:hAnsi="Times New Roman" w:cs="Times New Roman"/>
                <w:sz w:val="18"/>
                <w:szCs w:val="18"/>
              </w:rPr>
            </w:pPr>
          </w:p>
          <w:p w:rsidR="00C06431" w:rsidRDefault="00C06431" w:rsidP="007277D0">
            <w:pPr>
              <w:spacing w:after="0" w:line="276" w:lineRule="auto"/>
              <w:jc w:val="center"/>
              <w:rPr>
                <w:rFonts w:ascii="Times New Roman" w:hAnsi="Times New Roman" w:cs="Times New Roman"/>
                <w:sz w:val="14"/>
                <w:szCs w:val="14"/>
              </w:rPr>
            </w:pPr>
            <w:r>
              <w:rPr>
                <w:rFonts w:ascii="Times New Roman" w:hAnsi="Times New Roman" w:cs="Times New Roman"/>
                <w:sz w:val="14"/>
                <w:szCs w:val="14"/>
              </w:rPr>
              <w:t>Дата рождения</w:t>
            </w:r>
          </w:p>
          <w:p w:rsidR="00C06431" w:rsidRDefault="00C06431" w:rsidP="007277D0">
            <w:pPr>
              <w:spacing w:after="0" w:line="276" w:lineRule="auto"/>
              <w:jc w:val="both"/>
              <w:rPr>
                <w:rFonts w:ascii="Times New Roman" w:hAnsi="Times New Roman" w:cs="Times New Roman"/>
                <w:sz w:val="18"/>
                <w:szCs w:val="18"/>
              </w:rPr>
            </w:pPr>
            <w:r>
              <w:rPr>
                <w:rFonts w:ascii="Times New Roman" w:hAnsi="Times New Roman" w:cs="Times New Roman"/>
                <w:sz w:val="18"/>
                <w:szCs w:val="18"/>
              </w:rPr>
              <w:t>____________________________</w:t>
            </w:r>
          </w:p>
          <w:p w:rsidR="00C06431" w:rsidRDefault="00C06431" w:rsidP="007277D0">
            <w:pPr>
              <w:spacing w:after="0" w:line="276" w:lineRule="auto"/>
              <w:jc w:val="center"/>
              <w:rPr>
                <w:rFonts w:ascii="Times New Roman" w:hAnsi="Times New Roman" w:cs="Times New Roman"/>
                <w:sz w:val="18"/>
                <w:szCs w:val="18"/>
              </w:rPr>
            </w:pPr>
            <w:r>
              <w:rPr>
                <w:rFonts w:ascii="Times New Roman" w:hAnsi="Times New Roman" w:cs="Times New Roman"/>
                <w:sz w:val="14"/>
                <w:szCs w:val="14"/>
              </w:rPr>
              <w:t xml:space="preserve">адрес </w:t>
            </w:r>
            <w:r>
              <w:rPr>
                <w:rFonts w:ascii="Times New Roman" w:hAnsi="Times New Roman" w:cs="Times New Roman"/>
                <w:sz w:val="18"/>
                <w:szCs w:val="18"/>
              </w:rPr>
              <w:t>______________________________</w:t>
            </w:r>
          </w:p>
          <w:p w:rsidR="00C06431" w:rsidRDefault="00C06431" w:rsidP="007277D0">
            <w:pPr>
              <w:spacing w:before="240" w:after="0" w:line="36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w:t>
            </w:r>
          </w:p>
          <w:p w:rsidR="00C06431" w:rsidRDefault="00C06431" w:rsidP="007277D0">
            <w:pPr>
              <w:spacing w:after="0" w:line="360" w:lineRule="auto"/>
              <w:rPr>
                <w:rFonts w:ascii="Times New Roman" w:hAnsi="Times New Roman" w:cs="Times New Roman"/>
                <w:sz w:val="18"/>
                <w:szCs w:val="18"/>
              </w:rPr>
            </w:pPr>
          </w:p>
        </w:tc>
      </w:tr>
    </w:tbl>
    <w:p w:rsidR="00C06431" w:rsidRDefault="00C06431" w:rsidP="00C06431">
      <w:pPr>
        <w:spacing w:after="0" w:line="240" w:lineRule="auto"/>
        <w:jc w:val="both"/>
        <w:rPr>
          <w:rFonts w:ascii="Times New Roman" w:hAnsi="Times New Roman" w:cs="Times New Roman"/>
          <w:sz w:val="12"/>
          <w:szCs w:val="12"/>
        </w:rPr>
      </w:pPr>
    </w:p>
    <w:p w:rsidR="00C06431" w:rsidRDefault="00C06431" w:rsidP="00C06431">
      <w:pPr>
        <w:spacing w:after="0" w:line="240" w:lineRule="auto"/>
        <w:jc w:val="both"/>
        <w:rPr>
          <w:rFonts w:ascii="Times New Roman" w:hAnsi="Times New Roman" w:cs="Times New Roman"/>
        </w:rPr>
      </w:pPr>
    </w:p>
    <w:p w:rsidR="00C06431" w:rsidRDefault="00C06431" w:rsidP="00C06431">
      <w:pPr>
        <w:spacing w:after="0" w:line="240" w:lineRule="auto"/>
        <w:jc w:val="both"/>
        <w:rPr>
          <w:rFonts w:ascii="Times New Roman" w:hAnsi="Times New Roman" w:cs="Times New Roman"/>
        </w:rPr>
      </w:pPr>
      <w:r>
        <w:rPr>
          <w:rFonts w:ascii="Times New Roman" w:hAnsi="Times New Roman" w:cs="Times New Roman"/>
        </w:rPr>
        <w:t xml:space="preserve">             Отметка о получении 2-го экземпляра Заказчиком</w:t>
      </w:r>
    </w:p>
    <w:p w:rsidR="00C06431" w:rsidRDefault="00C06431" w:rsidP="00C06431">
      <w:pPr>
        <w:spacing w:after="0" w:line="240" w:lineRule="auto"/>
        <w:jc w:val="both"/>
        <w:rPr>
          <w:rFonts w:ascii="Times New Roman" w:hAnsi="Times New Roman" w:cs="Times New Roman"/>
          <w:sz w:val="24"/>
          <w:szCs w:val="24"/>
        </w:rPr>
      </w:pPr>
    </w:p>
    <w:p w:rsidR="00C06431" w:rsidRPr="00C06431" w:rsidRDefault="00C06431" w:rsidP="00C06431">
      <w:pPr>
        <w:spacing w:after="0" w:line="240" w:lineRule="auto"/>
        <w:jc w:val="both"/>
        <w:rPr>
          <w:rFonts w:ascii="Times New Roman" w:hAnsi="Times New Roman" w:cs="Times New Roman"/>
        </w:rPr>
      </w:pPr>
      <w:r>
        <w:rPr>
          <w:rFonts w:ascii="Times New Roman" w:hAnsi="Times New Roman" w:cs="Times New Roman"/>
          <w:sz w:val="20"/>
          <w:szCs w:val="20"/>
        </w:rPr>
        <w:t xml:space="preserve">           Дата</w:t>
      </w:r>
      <w:r>
        <w:rPr>
          <w:rFonts w:ascii="Times New Roman" w:hAnsi="Times New Roman" w:cs="Times New Roman"/>
        </w:rPr>
        <w:t xml:space="preserve"> ____________                                  </w:t>
      </w:r>
      <w:r>
        <w:rPr>
          <w:rFonts w:ascii="Times New Roman" w:hAnsi="Times New Roman" w:cs="Times New Roman"/>
          <w:sz w:val="20"/>
          <w:szCs w:val="20"/>
        </w:rPr>
        <w:t>Подпись</w:t>
      </w:r>
      <w:r>
        <w:rPr>
          <w:rFonts w:ascii="Times New Roman" w:hAnsi="Times New Roman" w:cs="Times New Roman"/>
        </w:rPr>
        <w:t xml:space="preserve"> __________________</w:t>
      </w:r>
    </w:p>
    <w:sectPr w:rsidR="00C06431" w:rsidRPr="00C06431" w:rsidSect="00F83D5E">
      <w:footerReference w:type="default" r:id="rId7"/>
      <w:pgSz w:w="11906" w:h="16838"/>
      <w:pgMar w:top="709" w:right="850" w:bottom="1134" w:left="1701"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97" w:rsidRDefault="007B0697" w:rsidP="007B0697">
      <w:pPr>
        <w:spacing w:after="0" w:line="240" w:lineRule="auto"/>
      </w:pPr>
      <w:r>
        <w:separator/>
      </w:r>
    </w:p>
  </w:endnote>
  <w:endnote w:type="continuationSeparator" w:id="0">
    <w:p w:rsidR="007B0697" w:rsidRDefault="007B0697" w:rsidP="007B0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98"/>
    </w:sdtPr>
    <w:sdtContent>
      <w:p w:rsidR="00C06431" w:rsidRDefault="007B0697">
        <w:pPr>
          <w:pStyle w:val="a3"/>
          <w:jc w:val="center"/>
        </w:pPr>
        <w:r>
          <w:fldChar w:fldCharType="begin"/>
        </w:r>
        <w:r w:rsidR="00C06431">
          <w:instrText xml:space="preserve"> PAGE   \* MERGEFORMAT </w:instrText>
        </w:r>
        <w:r>
          <w:fldChar w:fldCharType="separate"/>
        </w:r>
        <w:r w:rsidR="002A2A41">
          <w:rPr>
            <w:noProof/>
          </w:rPr>
          <w:t>1</w:t>
        </w:r>
        <w:r>
          <w:fldChar w:fldCharType="end"/>
        </w:r>
      </w:p>
    </w:sdtContent>
  </w:sdt>
  <w:p w:rsidR="00C06431" w:rsidRDefault="00C064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97" w:rsidRDefault="007B0697" w:rsidP="007B0697">
      <w:pPr>
        <w:spacing w:after="0" w:line="240" w:lineRule="auto"/>
      </w:pPr>
      <w:r>
        <w:separator/>
      </w:r>
    </w:p>
  </w:footnote>
  <w:footnote w:type="continuationSeparator" w:id="0">
    <w:p w:rsidR="007B0697" w:rsidRDefault="007B0697" w:rsidP="007B0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665B4"/>
    <w:multiLevelType w:val="multilevel"/>
    <w:tmpl w:val="1FF66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3AB1E69"/>
    <w:multiLevelType w:val="multilevel"/>
    <w:tmpl w:val="23AB1E69"/>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A25C6F"/>
    <w:multiLevelType w:val="multilevel"/>
    <w:tmpl w:val="31A25C6F"/>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5"/>
      <w:numFmt w:val="decimal"/>
      <w:lvlRestart w:val="0"/>
      <w:lvlText w:val="%1.%2."/>
      <w:lvlJc w:val="left"/>
      <w:pPr>
        <w:ind w:left="5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574E12D7"/>
    <w:multiLevelType w:val="multilevel"/>
    <w:tmpl w:val="574E12D7"/>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B510D1"/>
    <w:multiLevelType w:val="multilevel"/>
    <w:tmpl w:val="5EB510D1"/>
    <w:lvl w:ilvl="0">
      <w:start w:val="5"/>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06431"/>
    <w:rsid w:val="002A2A41"/>
    <w:rsid w:val="007B0697"/>
    <w:rsid w:val="007C7871"/>
    <w:rsid w:val="008763DD"/>
    <w:rsid w:val="009860EE"/>
    <w:rsid w:val="00C06431"/>
    <w:rsid w:val="00EE53C5"/>
    <w:rsid w:val="00FD1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31"/>
    <w:pPr>
      <w:spacing w:after="160" w:line="259" w:lineRule="auto"/>
      <w:jc w:val="left"/>
    </w:pPr>
    <w:rPr>
      <w:rFonts w:asciiTheme="minorHAnsi" w:hAnsiTheme="minorHAnsi"/>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06431"/>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C06431"/>
    <w:rPr>
      <w:rFonts w:asciiTheme="minorHAnsi" w:hAnsiTheme="minorHAnsi"/>
      <w:kern w:val="0"/>
      <w:sz w:val="22"/>
    </w:rPr>
  </w:style>
  <w:style w:type="table" w:styleId="a5">
    <w:name w:val="Table Grid"/>
    <w:basedOn w:val="a1"/>
    <w:uiPriority w:val="39"/>
    <w:rsid w:val="00C06431"/>
    <w:pPr>
      <w:jc w:val="left"/>
    </w:pPr>
    <w:rPr>
      <w:rFonts w:asciiTheme="minorHAnsi" w:hAnsiTheme="minorHAnsi"/>
      <w:kern w:val="0"/>
      <w:sz w:val="20"/>
      <w:szCs w:val="20"/>
      <w:lang w:eastAsia="ru-RU" w:bidi="he-I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06431"/>
    <w:pPr>
      <w:ind w:left="720"/>
      <w:contextualSpacing/>
    </w:pPr>
  </w:style>
  <w:style w:type="paragraph" w:styleId="a7">
    <w:name w:val="Balloon Text"/>
    <w:basedOn w:val="a"/>
    <w:link w:val="a8"/>
    <w:uiPriority w:val="99"/>
    <w:semiHidden/>
    <w:unhideWhenUsed/>
    <w:rsid w:val="009860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60EE"/>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cp:lastPrinted>2023-09-18T13:59:00Z</cp:lastPrinted>
  <dcterms:created xsi:type="dcterms:W3CDTF">2023-09-10T16:14:00Z</dcterms:created>
  <dcterms:modified xsi:type="dcterms:W3CDTF">2023-09-18T14:08:00Z</dcterms:modified>
</cp:coreProperties>
</file>